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8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87"/>
        <w:gridCol w:w="4117"/>
        <w:gridCol w:w="923"/>
        <w:gridCol w:w="3372"/>
        <w:gridCol w:w="1973"/>
        <w:gridCol w:w="1869"/>
        <w:gridCol w:w="467"/>
      </w:tblGrid>
      <w:tr w:rsidR="00661A1C" w:rsidTr="002F78FC"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О ВЫПОЛНЕНИИ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62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ЗАДАНИЯ №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2F78FC">
            <w:pPr>
              <w:pStyle w:val="ConsPlusNonformat"/>
              <w:tabs>
                <w:tab w:val="left" w:pos="706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6</w:t>
            </w:r>
          </w:p>
        </w:tc>
        <w:tc>
          <w:tcPr>
            <w:tcW w:w="721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tabs>
                <w:tab w:val="left" w:pos="706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478"/>
        </w:trPr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BF32F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2F78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BF32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202</w:t>
            </w:r>
            <w:r w:rsidR="00BF32F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годов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3E16FF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" </w:t>
            </w:r>
            <w:r w:rsidR="003E16F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r w:rsidR="003E16FF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3E16F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661A1C" w:rsidTr="002F78FC">
        <w:trPr>
          <w:trHeight w:val="415"/>
        </w:trPr>
        <w:tc>
          <w:tcPr>
            <w:tcW w:w="104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по </w:t>
            </w:r>
            <w:hyperlink r:id="rId6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ОКУД</w:t>
              </w:r>
            </w:hyperlink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rPr>
          <w:trHeight w:val="414"/>
        </w:trPr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общеобразовательное учреждение «Тигинская школа»</w:t>
            </w:r>
          </w:p>
        </w:tc>
        <w:tc>
          <w:tcPr>
            <w:tcW w:w="1973" w:type="dxa"/>
            <w:vMerge/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6"/>
                <w:szCs w:val="26"/>
                <w:lang w:eastAsia="zh-CN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3E16F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</w:t>
            </w:r>
            <w:r w:rsidR="00BF06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210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16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202</w:t>
            </w:r>
            <w:r w:rsidR="00BF32F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 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района (обособленного подразделения)</w:t>
            </w:r>
          </w:p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и наука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Образование  дошкольное   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7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85.11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начальное общее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8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85.12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Образование основное общее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9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85.13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10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11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88.91</w:t>
            </w:r>
          </w:p>
        </w:tc>
      </w:tr>
      <w:tr w:rsidR="00661A1C" w:rsidTr="002F78FC">
        <w:trPr>
          <w:trHeight w:val="258"/>
        </w:trPr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муниципального учреждения района</w:t>
            </w:r>
          </w:p>
        </w:tc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rPr>
          <w:trHeight w:val="258"/>
        </w:trPr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973" w:type="dxa"/>
            <w:vMerge/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6"/>
                <w:szCs w:val="26"/>
                <w:lang w:eastAsia="zh-CN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(указывается вид муниципального учреждения района из базового (отраслевого) перечня)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84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C702AF">
            <w:pPr>
              <w:pStyle w:val="ConsPlusNonformat"/>
              <w:snapToGri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3E16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Предварительный</w:t>
            </w:r>
            <w:r w:rsidR="00C702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за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E16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BF32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года 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c>
          <w:tcPr>
            <w:tcW w:w="2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1A1C" w:rsidRDefault="00661A1C" w:rsidP="002F78FC">
            <w:pPr>
              <w:pStyle w:val="ConsPlusNonformat"/>
              <w:snapToGrid w:val="0"/>
              <w:ind w:hanging="1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12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D5420A" w:rsidP="00661A1C">
      <w:pPr>
        <w:pStyle w:val="ConsPlusNonformat"/>
        <w:jc w:val="both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8FC" w:rsidRDefault="00661A1C" w:rsidP="00661A1C">
      <w:r>
        <w:t xml:space="preserve">                                                                                                             </w:t>
      </w:r>
    </w:p>
    <w:p w:rsidR="00661A1C" w:rsidRDefault="00661A1C" w:rsidP="00661A1C">
      <w:r>
        <w:t xml:space="preserve">      </w:t>
      </w:r>
      <w:r w:rsidR="002F78FC">
        <w:t xml:space="preserve">                                                                                                           </w:t>
      </w:r>
      <w:r>
        <w:t xml:space="preserve">  </w:t>
      </w: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</w:t>
            </w:r>
            <w:r>
              <w:rPr>
                <w:sz w:val="20"/>
                <w:szCs w:val="20"/>
              </w:rPr>
              <w:lastRenderedPageBreak/>
              <w:t>.99.0.БА81АА00001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Адаптированная </w:t>
            </w:r>
            <w:r>
              <w:rPr>
                <w:rFonts w:cs="Times New Roman"/>
              </w:rPr>
              <w:lastRenderedPageBreak/>
              <w:t>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Обучающиеся с </w:t>
            </w:r>
            <w:r>
              <w:rPr>
                <w:rFonts w:cs="Times New Roman"/>
                <w:sz w:val="22"/>
                <w:szCs w:val="22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</w:t>
            </w:r>
            <w:r>
              <w:rPr>
                <w:rFonts w:cs="Times New Roman"/>
              </w:rPr>
              <w:lastRenderedPageBreak/>
              <w:t xml:space="preserve">общеобразовательной программы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r>
              <w:rPr>
                <w:rFonts w:cs="Times New Roman"/>
              </w:rPr>
              <w:t xml:space="preserve">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F0648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BF064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A2108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  <w:r w:rsidR="00A2108C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16A40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16A40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A05283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оказания муниципальной 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16A40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116A40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661A1C">
        <w:rPr>
          <w:rFonts w:ascii="Times New Roman" w:hAnsi="Times New Roman" w:cs="Times New Roman"/>
          <w:b/>
          <w:bCs/>
          <w:sz w:val="28"/>
          <w:szCs w:val="28"/>
        </w:rPr>
        <w:t xml:space="preserve">аздел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здоровья </w:t>
            </w:r>
            <w:r>
              <w:rPr>
                <w:rFonts w:cs="Times New Roman"/>
                <w:sz w:val="22"/>
                <w:szCs w:val="22"/>
              </w:rPr>
              <w:lastRenderedPageBreak/>
              <w:t>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F0648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</w:t>
            </w:r>
            <w:r>
              <w:rPr>
                <w:rFonts w:cs="Times New Roman"/>
                <w:lang w:val="ru-RU"/>
              </w:rPr>
              <w:t xml:space="preserve"> 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990"/>
        <w:gridCol w:w="987"/>
        <w:gridCol w:w="776"/>
        <w:gridCol w:w="1062"/>
      </w:tblGrid>
      <w:tr w:rsidR="00661A1C" w:rsidTr="00BF32FE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BF0648">
              <w:rPr>
                <w:rFonts w:cs="Times New Roman"/>
                <w:lang w:val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r>
              <w:rPr>
                <w:rFonts w:cs="Times New Roman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A2108C" w:rsidP="00D859B5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F0648"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объема муниципальной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116A40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 w:rsidR="00D859B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661A1C" w:rsidTr="002F78FC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2F78FC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34"/>
        <w:gridCol w:w="863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spacing w:after="200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</w:t>
      </w:r>
      <w:r w:rsidR="00A052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16A40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A05283" w:rsidP="00A052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A1C"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</w:t>
            </w:r>
            <w:r>
              <w:rPr>
                <w:rFonts w:cs="Times New Roman"/>
              </w:rPr>
              <w:lastRenderedPageBreak/>
              <w:t>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стандарты и </w:t>
            </w:r>
            <w:r>
              <w:rPr>
                <w:rFonts w:cs="Times New Roman"/>
                <w:u w:val="single"/>
              </w:rPr>
              <w:lastRenderedPageBreak/>
              <w:t>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lastRenderedPageBreak/>
              <w:t xml:space="preserve">стандарты и </w:t>
            </w:r>
            <w:r>
              <w:rPr>
                <w:rFonts w:cs="Times New Roman"/>
                <w:u w:val="single"/>
              </w:rPr>
              <w:lastRenderedPageBreak/>
              <w:t>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Справочник форм </w:t>
            </w:r>
            <w:r>
              <w:rPr>
                <w:rFonts w:cs="Times New Roman"/>
              </w:rPr>
              <w:lastRenderedPageBreak/>
              <w:t>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859B5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D5420A">
        <w:trPr>
          <w:trHeight w:val="27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lastRenderedPageBreak/>
              <w:t>804200О.99.0.ББ52АЖ24000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16A40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221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16A40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D5420A" w:rsidRDefault="00D542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1A1C">
        <w:rPr>
          <w:rFonts w:ascii="Times New Roman" w:hAnsi="Times New Roman" w:cs="Times New Roman"/>
          <w:sz w:val="28"/>
          <w:szCs w:val="28"/>
        </w:rPr>
        <w:t>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5420A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A05283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1A1C">
        <w:rPr>
          <w:rFonts w:ascii="Times New Roman" w:hAnsi="Times New Roman" w:cs="Times New Roman"/>
          <w:sz w:val="28"/>
          <w:szCs w:val="28"/>
        </w:rPr>
        <w:t>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художественное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116A40" w:rsidP="00D5420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116A40" w:rsidRDefault="00116A40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116A40" w:rsidRDefault="00116A40" w:rsidP="00116A40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116A40" w:rsidRDefault="00116A40" w:rsidP="00116A40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116A40" w:rsidTr="00A525B8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116A40" w:rsidTr="00A525B8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116A40" w:rsidTr="00A525B8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16A40" w:rsidTr="00A525B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116A40" w:rsidTr="00A525B8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16A40" w:rsidRDefault="00116A40" w:rsidP="00A525B8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Pr="00D5420A" w:rsidRDefault="00116A40" w:rsidP="00A525B8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116A40" w:rsidTr="00A525B8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Pr="00D5420A" w:rsidRDefault="00116A40" w:rsidP="00A525B8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116A40" w:rsidRDefault="00116A40" w:rsidP="00116A40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116A40" w:rsidTr="00A525B8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116A40" w:rsidTr="00A525B8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16A40" w:rsidTr="00A525B8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</w:t>
            </w:r>
            <w:r>
              <w:rPr>
                <w:rFonts w:cs="Times New Roman"/>
              </w:rPr>
              <w:lastRenderedPageBreak/>
              <w:t>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стандарты и требования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</w:t>
            </w:r>
            <w:r>
              <w:rPr>
                <w:rFonts w:cs="Times New Roman"/>
              </w:rPr>
              <w:lastRenderedPageBreak/>
              <w:t>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стандарты и требования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</w:t>
            </w:r>
            <w:r>
              <w:rPr>
                <w:rFonts w:cs="Times New Roman"/>
              </w:rPr>
              <w:lastRenderedPageBreak/>
              <w:t>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справочник форм (условия оказания услуг)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A40" w:rsidRDefault="00116A40" w:rsidP="00A525B8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116A40" w:rsidTr="00A525B8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116A40" w:rsidTr="00A525B8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</w:t>
            </w:r>
          </w:p>
          <w:p w:rsidR="00116A40" w:rsidRDefault="00116A40" w:rsidP="00A525B8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3E16FF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Туристско-краеведческое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116A40" w:rsidRDefault="00116A40" w:rsidP="00A525B8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3E16FF" w:rsidP="00A525B8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3E16FF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3E16FF">
              <w:rPr>
                <w:rFonts w:cs="Times New Roman"/>
                <w:lang w:val="ru-RU"/>
              </w:rPr>
              <w:t>57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Pr="00D5420A" w:rsidRDefault="00116A40" w:rsidP="00A525B8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16A40" w:rsidRDefault="00116A40" w:rsidP="00A525B8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6A40" w:rsidRDefault="00116A40" w:rsidP="00116A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1A1C" w:rsidRDefault="003E16FF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</w:t>
      </w:r>
      <w:r w:rsidR="00661A1C">
        <w:rPr>
          <w:rFonts w:ascii="Times New Roman" w:hAnsi="Times New Roman" w:cs="Times New Roman"/>
          <w:sz w:val="24"/>
          <w:szCs w:val="24"/>
        </w:rPr>
        <w:t>ководитель (уполномоченное лицо)                директор           ___________        Зубкова Е.Л</w:t>
      </w:r>
    </w:p>
    <w:p w:rsidR="00A05283" w:rsidRDefault="00661A1C" w:rsidP="00A05283">
      <w:pPr>
        <w:pStyle w:val="ConsPlusNonformat"/>
        <w:ind w:left="4248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должность)      (подпись)       (расшифровка подписи)</w:t>
      </w:r>
    </w:p>
    <w:p w:rsidR="00CC30B7" w:rsidRDefault="00A05283" w:rsidP="00712A1F">
      <w:pPr>
        <w:pStyle w:val="ConsPlusNonformat"/>
        <w:ind w:left="142"/>
      </w:pPr>
      <w:r>
        <w:rPr>
          <w:rFonts w:ascii="Times New Roman" w:hAnsi="Times New Roman" w:cs="Times New Roman"/>
          <w:sz w:val="24"/>
          <w:szCs w:val="24"/>
        </w:rPr>
        <w:t xml:space="preserve">"03 </w:t>
      </w:r>
      <w:r w:rsidR="00116A40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 2024г.</w:t>
      </w:r>
    </w:p>
    <w:sectPr w:rsidR="00CC30B7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661A1C"/>
    <w:rsid w:val="00091F4D"/>
    <w:rsid w:val="00116A40"/>
    <w:rsid w:val="001F11BF"/>
    <w:rsid w:val="00214701"/>
    <w:rsid w:val="002C0D9E"/>
    <w:rsid w:val="002F78FC"/>
    <w:rsid w:val="003E16FF"/>
    <w:rsid w:val="00432C98"/>
    <w:rsid w:val="004B3C6C"/>
    <w:rsid w:val="00572671"/>
    <w:rsid w:val="00661A1C"/>
    <w:rsid w:val="006C7636"/>
    <w:rsid w:val="00712A1F"/>
    <w:rsid w:val="007C7CA2"/>
    <w:rsid w:val="008B2347"/>
    <w:rsid w:val="00946D69"/>
    <w:rsid w:val="00A05283"/>
    <w:rsid w:val="00A2108C"/>
    <w:rsid w:val="00BA6E2C"/>
    <w:rsid w:val="00BF0648"/>
    <w:rsid w:val="00BF32FE"/>
    <w:rsid w:val="00C44A1F"/>
    <w:rsid w:val="00C702AF"/>
    <w:rsid w:val="00C91279"/>
    <w:rsid w:val="00CC30B7"/>
    <w:rsid w:val="00D5420A"/>
    <w:rsid w:val="00D859B5"/>
    <w:rsid w:val="00EB46E7"/>
    <w:rsid w:val="00EC554B"/>
    <w:rsid w:val="00EE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B"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382998E873AFDC48FCBAA799F479A6326E8F10B84ECFBAD11460FEAE6C28E6AD42F3D03FCE5A1vBo6N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26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hyperlink" Target="consultantplus://offline/ref=59B382998E873AFDC48FCBAA799F479A6326E8F10B84ECFBAD11460FEAE6C28E6AD42F3D03FCE5A1vBo6N" TargetMode="External"/><Relationship Id="rId12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5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B382998E873AFDC48FCBAA799F479A6326E0FE0F84ECFBAD11460FEAvEo6N" TargetMode="External"/><Relationship Id="rId11" Type="http://schemas.openxmlformats.org/officeDocument/2006/relationships/hyperlink" Target="consultantplus://offline/ref=59B382998E873AFDC48FCBAA799F479A6326E8F10B84ECFBAD11460FEAE6C28E6AD42F3D03FCE5A1vBo6N" TargetMode="External"/><Relationship Id="rId24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hyperlink" Target="consultantplus://offline/ref=D1EC254E81E38E4682B1D28CF3BEA6709E4690DEF0ED38DAEF0884FFB9XAGEO" TargetMode="External"/><Relationship Id="rId28" Type="http://schemas.openxmlformats.org/officeDocument/2006/relationships/hyperlink" Target="consultantplus://offline/ref=D1EC254E81E38E4682B1D28CF3BEA6709E4690DEF0ED38DAEF0884FFB9XAGEO" TargetMode="External"/><Relationship Id="rId10" Type="http://schemas.openxmlformats.org/officeDocument/2006/relationships/hyperlink" Target="consultantplus://offline/ref=59B382998E873AFDC48FCBAA799F479A6326E8F10B84ECFBAD11460FEAE6C28E6AD42F3D03FCE5A1vBo6N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B382998E873AFDC48FCBAA799F479A6326E8F10B84ECFBAD11460FEAE6C28E6AD42F3D03FCE5A1vBo6N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hyperlink" Target="consultantplus://offline/ref=D1EC254E81E38E4682B1D28CF3BEA6709E4690DEF0ED38DAEF0884FFB9XAGEO" TargetMode="External"/><Relationship Id="rId27" Type="http://schemas.openxmlformats.org/officeDocument/2006/relationships/hyperlink" Target="consultantplus://offline/ref=D1EC254E81E38E4682B1D28CF3BEA6709E4690DEF0ED38DAEF0884FFB9XAGE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4BAF-E9A4-4280-BD17-35BEDB17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2024-09-10T07:44:00Z</cp:lastPrinted>
  <dcterms:created xsi:type="dcterms:W3CDTF">2024-10-04T06:29:00Z</dcterms:created>
  <dcterms:modified xsi:type="dcterms:W3CDTF">2024-12-06T09:59:00Z</dcterms:modified>
</cp:coreProperties>
</file>